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FORMULÁRIO DE </w:t>
      </w:r>
      <w:r w:rsidDel="00000000" w:rsidR="00000000" w:rsidRPr="00000000">
        <w:rPr>
          <w:b w:val="1"/>
          <w:color w:val="000000"/>
          <w:rtl w:val="0"/>
        </w:rPr>
        <w:t xml:space="preserve">EMPRÉSTIMO DE MATERIAL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Nome do Evento: _____________________________________________________________________</w:t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Data de realização: 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Eu, __________________________________________________________________, matrícula SIAPE _______________________, Câmpus _______________________telefone _____________________, responsabilizo-me, perante a Coordenação de Eventos do Câmpus Goiânia, a devolver os materiais abaixo, dentro do prazo, em pleno estado de conservação e a restituí-los, caso sofram algum dano no período de solicitação do empréstimo. </w:t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Legenda: </w:t>
      </w:r>
    </w:p>
    <w:tbl>
      <w:tblPr>
        <w:tblStyle w:val="Table1"/>
        <w:tblW w:w="1020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2"/>
        <w:gridCol w:w="3402"/>
        <w:gridCol w:w="3402"/>
        <w:tblGridChange w:id="0">
          <w:tblGrid>
            <w:gridCol w:w="3402"/>
            <w:gridCol w:w="3402"/>
            <w:gridCol w:w="3402"/>
          </w:tblGrid>
        </w:tblGridChange>
      </w:tblGrid>
      <w:tr>
        <w:trPr>
          <w:cantSplit w:val="0"/>
          <w:trHeight w:val="424.467773437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S: Solicitados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ind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R: Retirados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D: Devolvidos</w:t>
            </w:r>
          </w:p>
        </w:tc>
      </w:tr>
    </w:tbl>
    <w:p w:rsidR="00000000" w:rsidDel="00000000" w:rsidP="00000000" w:rsidRDefault="00000000" w:rsidRPr="00000000" w14:paraId="0000000A">
      <w:pPr>
        <w:spacing w:after="0" w:line="360" w:lineRule="auto"/>
        <w:ind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645"/>
        <w:gridCol w:w="645"/>
        <w:gridCol w:w="8190"/>
        <w:tblGridChange w:id="0">
          <w:tblGrid>
            <w:gridCol w:w="660"/>
            <w:gridCol w:w="645"/>
            <w:gridCol w:w="645"/>
            <w:gridCol w:w="8190"/>
          </w:tblGrid>
        </w:tblGridChange>
      </w:tblGrid>
      <w:tr>
        <w:trPr>
          <w:cantSplit w:val="0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Quantidade disponível e Descrição dos itens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Panóplia em madeira com 4 mastros para bandeiras (nº do patrimônio 65579)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Bandeiras do Brasil (1 de cetim / 1 de oxford)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ind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 Bandeiras de Goiás (1 de cetim / 2 de oxford)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 Bandeiras de Goiânia (2 de cetim / 1 de oxford)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 Bandeiras do IFG (1 cetim / 2 de tecido)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Bandeira dos Jogos Olímpicos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Tecido (cor verde) para descerramento de placa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Fitas de cetim (01 verde e 01 amarela) para descerramento de placa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Boas-vindas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Colação de grau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Banners Em branco para avisos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Lista de cursos do câmpus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Banners Logomarca do câmpus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Mapa das unidades do IFG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Programa Zika Zero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Projeto Conhecendo o IFG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Recepção dos cursos superiores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Banner Recepção dos cursos técnicos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Banners 80 anos do câmpus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Porta-banners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Garrafas térmicas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Jarra de vidro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 Taças de vidro grande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 Taças de vidro pequena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 Taças para aperitivos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 Copos de vidro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 Xícaras transparentes com pires para café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Xícaras modelo copo americano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09 Cumbucas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 Prismas de mesa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Bandejas redondas de garçom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 Caixas Box para transporte de material de eventos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 Forros de mesa redondos cor branca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mesa redondo cor vermelha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mesa redondo cor preta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 Forros cobre mancha cor cinza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04 Forros cobre mancha cor vermelha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Forros cobre mancha cor verde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02 Forros de banquete cor branca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banquete cor vermelha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0" w:line="360" w:lineRule="auto"/>
              <w:ind w:lef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banquete cor preta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banquete cor verde musgo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Forro de banquete de chita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 Forros de mesa de chita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 Forros de chita para decoração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 Coletes cor verde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08 Sacolas Apoio de sala (1 apagador, 3 canetas para quadro branco, 1 prancheta)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Tenda (3 x 3m)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Tendas (3 x 6m)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 Pranchetas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05 Cestas pequenas de vime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06 Peneiras de vime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Cestas grande com alça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Passadores de slides com laser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Microfones de Gravata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0" w:line="36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03 Bluetooth music receiver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USB Flash Memory PP - 1000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Fonte de Alimentação Móvel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Câmera fotográfica com carregador e cabos (nº do patrimônio 51330)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Gravador de áudio (voz), digital, MP3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Gravador de áudio e som TASCAM, Micro 2GB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 CD Hino Nacional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 capas de cadeira branca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Rechaud com duas cubas de banho maria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0" w:lineRule="auto"/>
              <w:ind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 Arranjos de flores artificiais para palco </w:t>
            </w:r>
          </w:p>
        </w:tc>
      </w:tr>
    </w:tbl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851" w:top="1670" w:left="850" w:right="850" w:header="284" w:footer="62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360" w:lineRule="auto"/>
        <w:ind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Data do empréstimo: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115">
      <w:pPr>
        <w:spacing w:after="0" w:line="36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Servidor que retirou o material de empréstimo: _____________________________________________</w:t>
      </w:r>
    </w:p>
    <w:p w:rsidR="00000000" w:rsidDel="00000000" w:rsidP="00000000" w:rsidRDefault="00000000" w:rsidRPr="00000000" w14:paraId="00000116">
      <w:pPr>
        <w:spacing w:after="0" w:line="360" w:lineRule="auto"/>
        <w:ind w:firstLine="0"/>
        <w:jc w:val="left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Servidor da Coordenação de Eventos: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36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Data da devolução:</w:t>
      </w:r>
      <w:r w:rsidDel="00000000" w:rsidR="00000000" w:rsidRPr="00000000">
        <w:rPr>
          <w:sz w:val="22"/>
          <w:szCs w:val="22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118">
      <w:pPr>
        <w:spacing w:after="0" w:line="36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Servidor que devolveu o material de empréstimo: ___________________________________________</w:t>
      </w:r>
    </w:p>
    <w:p w:rsidR="00000000" w:rsidDel="00000000" w:rsidP="00000000" w:rsidRDefault="00000000" w:rsidRPr="00000000" w14:paraId="00000119">
      <w:pPr>
        <w:spacing w:after="0" w:line="360" w:lineRule="auto"/>
        <w:ind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Servidor da Coordenação de Eventos: ____________________________________________________</w:t>
      </w:r>
    </w:p>
    <w:sectPr>
      <w:type w:val="continuous"/>
      <w:pgSz w:h="16838" w:w="11906" w:orient="portrait"/>
      <w:pgMar w:bottom="851" w:top="1670" w:left="850" w:right="850" w:header="284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Instituto Federal de Educação, Ciência e Tecnologia de Goiás – Câmpus Goiânia</w:t>
    </w:r>
  </w:p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right="1709" w:firstLine="0"/>
      <w:jc w:val="lef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Rua 75, nº 46 – Setor Central, CEP: 74055-110. Goiânia-GO</w:t>
    </w:r>
  </w:p>
  <w:p w:rsidR="00000000" w:rsidDel="00000000" w:rsidP="00000000" w:rsidRDefault="00000000" w:rsidRPr="00000000" w14:paraId="0000011F">
    <w:pPr>
      <w:spacing w:after="0" w:lineRule="auto"/>
      <w:ind w:right="1709" w:firstLine="0"/>
      <w:jc w:val="left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Fone: (62) 3227-2704</w:t>
    </w:r>
  </w:p>
  <w:p w:rsidR="00000000" w:rsidDel="00000000" w:rsidP="00000000" w:rsidRDefault="00000000" w:rsidRPr="00000000" w14:paraId="00000120">
    <w:pPr>
      <w:spacing w:after="0" w:lineRule="auto"/>
      <w:ind w:right="1709" w:firstLine="0"/>
      <w:jc w:val="left"/>
      <w:rPr/>
    </w:pPr>
    <w:r w:rsidDel="00000000" w:rsidR="00000000" w:rsidRPr="00000000">
      <w:rPr>
        <w:sz w:val="18"/>
        <w:szCs w:val="18"/>
        <w:rtl w:val="0"/>
      </w:rPr>
      <w:t xml:space="preserve">www.ifg.edu.br/goiania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102"/>
      </w:tabs>
      <w:spacing w:after="0" w:lineRule="auto"/>
      <w:ind w:firstLine="0"/>
      <w:jc w:val="left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2324735</wp:posOffset>
              </wp:positionH>
              <wp:positionV relativeFrom="paragraph">
                <wp:posOffset>76200</wp:posOffset>
              </wp:positionV>
              <wp:extent cx="3702050" cy="74485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426623"/>
                        <a:ext cx="3663950" cy="706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GOIÂNIA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COORDENAÇÃO DE EVENTOS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2324735</wp:posOffset>
              </wp:positionH>
              <wp:positionV relativeFrom="paragraph">
                <wp:posOffset>76200</wp:posOffset>
              </wp:positionV>
              <wp:extent cx="3702050" cy="74485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02050" cy="7448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-151761</wp:posOffset>
          </wp:positionH>
          <wp:positionV relativeFrom="paragraph">
            <wp:posOffset>95250</wp:posOffset>
          </wp:positionV>
          <wp:extent cx="2406650" cy="671830"/>
          <wp:effectExtent b="0" l="0" r="0" t="0"/>
          <wp:wrapSquare wrapText="bothSides" distB="0" distT="0" distL="0" distR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  <w:ind w:left="576" w:hanging="576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spacing w:after="120" w:before="240"/>
      <w:ind w:left="432" w:hanging="432"/>
      <w:outlineLvl w:val="0"/>
    </w:pPr>
    <w:rPr>
      <w:b w:val="1"/>
      <w:sz w:val="32"/>
      <w:szCs w:val="32"/>
    </w:rPr>
  </w:style>
  <w:style w:type="paragraph" w:styleId="Ttulo2">
    <w:name w:val="heading 2"/>
    <w:basedOn w:val="Normal"/>
    <w:next w:val="Normal"/>
    <w:pPr>
      <w:keepNext w:val="1"/>
      <w:spacing w:after="120" w:before="240"/>
      <w:ind w:left="576" w:hanging="576"/>
      <w:outlineLvl w:val="1"/>
    </w:pPr>
    <w:rPr>
      <w:b w:val="1"/>
      <w:i w:val="1"/>
      <w:sz w:val="28"/>
      <w:szCs w:val="28"/>
    </w:rPr>
  </w:style>
  <w:style w:type="paragraph" w:styleId="Ttulo3">
    <w:name w:val="heading 3"/>
    <w:basedOn w:val="Normal"/>
    <w:next w:val="Normal"/>
    <w:pPr>
      <w:keepNext w:val="1"/>
      <w:spacing w:after="0"/>
      <w:ind w:firstLine="0"/>
      <w:jc w:val="left"/>
      <w:outlineLvl w:val="2"/>
    </w:pPr>
    <w:rPr>
      <w:b w:val="1"/>
      <w:color w:val="0000ff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984D69"/>
    <w:pPr>
      <w:tabs>
        <w:tab w:val="center" w:pos="4252"/>
        <w:tab w:val="right" w:pos="8504"/>
      </w:tabs>
      <w:spacing w:after="0"/>
    </w:pPr>
  </w:style>
  <w:style w:type="character" w:styleId="CabealhoChar" w:customStyle="1">
    <w:name w:val="Cabeçalho Char"/>
    <w:basedOn w:val="Fontepargpadro"/>
    <w:link w:val="Cabealho"/>
    <w:uiPriority w:val="99"/>
    <w:rsid w:val="00984D69"/>
  </w:style>
  <w:style w:type="paragraph" w:styleId="Rodap">
    <w:name w:val="footer"/>
    <w:basedOn w:val="Normal"/>
    <w:link w:val="RodapChar"/>
    <w:uiPriority w:val="99"/>
    <w:unhideWhenUsed w:val="1"/>
    <w:rsid w:val="00984D69"/>
    <w:pPr>
      <w:tabs>
        <w:tab w:val="center" w:pos="4252"/>
        <w:tab w:val="right" w:pos="8504"/>
      </w:tabs>
      <w:spacing w:after="0"/>
    </w:pPr>
  </w:style>
  <w:style w:type="character" w:styleId="RodapChar" w:customStyle="1">
    <w:name w:val="Rodapé Char"/>
    <w:basedOn w:val="Fontepargpadro"/>
    <w:link w:val="Rodap"/>
    <w:uiPriority w:val="99"/>
    <w:rsid w:val="00984D69"/>
  </w:style>
  <w:style w:type="paragraph" w:styleId="NormalWeb">
    <w:name w:val="Normal (Web)"/>
    <w:basedOn w:val="Normal"/>
    <w:uiPriority w:val="99"/>
    <w:unhideWhenUsed w:val="1"/>
    <w:rsid w:val="00984D69"/>
    <w:pPr>
      <w:spacing w:after="100" w:afterAutospacing="1" w:before="100" w:beforeAutospacing="1"/>
      <w:ind w:firstLine="0"/>
      <w:jc w:val="left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hTzhuPdxKUSGKOxyvV25WexDyA==">CgMxLjA4AHIhMVhGWWxabHU2VDNhVnV5eWduMGlGN0lNV3JEd0thUEhN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2018-08-24T12:34:00Z</dcterms:created>
  <dc:creator>Dalliane Louredo de Melo Moreira</dc:creator>
</cp:coreProperties>
</file>